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79" w:rsidRPr="00255779" w:rsidRDefault="00255779" w:rsidP="00255779">
      <w:pPr>
        <w:pStyle w:val="ConsPlusNonformat"/>
        <w:widowControl/>
        <w:ind w:left="142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A395A">
        <w:rPr>
          <w:rFonts w:ascii="Times New Roman" w:hAnsi="Times New Roman" w:cs="Times New Roman"/>
          <w:sz w:val="24"/>
          <w:szCs w:val="24"/>
        </w:rPr>
        <w:t xml:space="preserve">Учреждение осуществляет следующие </w:t>
      </w:r>
      <w:r w:rsidRPr="00255779">
        <w:rPr>
          <w:rFonts w:ascii="Times New Roman" w:hAnsi="Times New Roman" w:cs="Times New Roman"/>
          <w:b/>
          <w:sz w:val="28"/>
          <w:szCs w:val="24"/>
        </w:rPr>
        <w:t xml:space="preserve">виды деятельности: 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обеспечивает реализацию потребностей пользователей, уста</w:t>
      </w:r>
      <w:bookmarkStart w:id="0" w:name="_GoBack"/>
      <w:bookmarkEnd w:id="0"/>
      <w:r w:rsidRPr="007A395A">
        <w:t>новленных законодательными документами;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обслуживает население, предприятия, учреждения и организации города в соответствии с Правилами пользования Учреждением;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осуществляет поиск, сбор, комплектование, учет, обработку, хранение, предоставление в пользование, контроль за качественным составом и использованием фондов Учреждения, аудиовизуальных, информационных материалов, баз данных на бумажной, электронно-компьютерной основе;</w:t>
      </w:r>
    </w:p>
    <w:p w:rsidR="00255779" w:rsidRPr="007A395A" w:rsidRDefault="00255779" w:rsidP="00255779">
      <w:pPr>
        <w:ind w:left="142" w:firstLine="708"/>
        <w:jc w:val="both"/>
      </w:pPr>
      <w:r w:rsidRPr="007A395A">
        <w:t>разрабатывает перспективные планы развития Учреждения;</w:t>
      </w:r>
    </w:p>
    <w:p w:rsidR="00255779" w:rsidRPr="007A395A" w:rsidRDefault="00255779" w:rsidP="00255779">
      <w:pPr>
        <w:ind w:left="142" w:firstLine="708"/>
        <w:jc w:val="both"/>
      </w:pPr>
      <w:r w:rsidRPr="007A395A">
        <w:t>участвует в подготовке и проведении городских мероприятий, фестивалей, конкурсов, выставок, праздников;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организует широкую пропаганду культурно-массовых мероприятий;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планирует и осуществляет хозяйственную и финансовую деятельность;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обеспечивает социальное развитие коллектива Учреждения, удовлетворение материальных и духовных потребностей, реализацию его творческого потенциала.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осуществляет маркетинговые и социологические исследования по развитию деятельности Учреждения;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осуществляет рекламную деятельность Учреждения в средствах массовой информации;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осуществляет досуговые и нетрадиционные формы и методы работы, способствующие формированию мировоззренческого и культурного уровня членов общества;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организует лекции, курсы, кружки, консультационные пункты, студии, школы, клубы при Учреждении;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организует встречи с деятелями культуры, науки, искусства;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организует и проводит вечера отдыха, тематические, литературные, музыкальные, поэтические вечера, праздники, гражданские, семейные обряды, концерты художественной самодеятельности;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организует тематические выставки мастеров декоративно-прикладного искусства, экспозиции выставок из личных собраний коллекционеров;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осуществляет иную деятельность, в результате которой сохраняются, создаются, распространяются и осваиваются культурные ценности;</w:t>
      </w:r>
    </w:p>
    <w:p w:rsidR="00255779" w:rsidRPr="007A395A" w:rsidRDefault="00255779" w:rsidP="00255779">
      <w:pPr>
        <w:ind w:left="142" w:firstLine="708"/>
        <w:jc w:val="both"/>
      </w:pPr>
      <w:r w:rsidRPr="007A395A">
        <w:t xml:space="preserve">осуществляет подготовку и участвует в городских </w:t>
      </w:r>
      <w:r w:rsidRPr="00077C70">
        <w:t xml:space="preserve">культурно-массовых </w:t>
      </w:r>
      <w:r w:rsidRPr="007A395A">
        <w:t>мероприятиях;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осуществляет лекционную деятельность;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осуществляет проведение молодежных, творческих и тематических вечеров отдыха;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организация работы творческих коллективов, кружков, студий, любительских объединений, клубов по интересам различной направленности и других клубных формирований, которые Учреждение формирует самостоятельно;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проведение различных по форме и тематике культурно-массовых мероприятий – дней национальных культур, национальных праздников, обрядов, фестивалей, выставок-конкурсов народного творчества, творческих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255779" w:rsidRPr="007A395A" w:rsidRDefault="00255779" w:rsidP="00255779">
      <w:pPr>
        <w:ind w:left="142" w:firstLine="708"/>
        <w:jc w:val="both"/>
      </w:pPr>
      <w:r w:rsidRPr="007A395A">
        <w:t>проведение детских праздников, утренников, познавательно-развлекательных, конкурсных и музыкальных программ;</w:t>
      </w:r>
    </w:p>
    <w:p w:rsidR="00255779" w:rsidRPr="007A395A" w:rsidRDefault="00255779" w:rsidP="00255779">
      <w:pPr>
        <w:ind w:left="142" w:firstLine="708"/>
        <w:jc w:val="both"/>
      </w:pPr>
      <w:r w:rsidRPr="007A395A">
        <w:t>создание и организация работы любительских творческих коллективов, кружков, студий, любительских объединений и других клубных формирований Учреждения.</w:t>
      </w:r>
    </w:p>
    <w:p w:rsidR="00255779" w:rsidRPr="007A395A" w:rsidRDefault="00255779" w:rsidP="00255779">
      <w:pPr>
        <w:autoSpaceDE w:val="0"/>
        <w:autoSpaceDN w:val="0"/>
        <w:adjustRightInd w:val="0"/>
        <w:ind w:left="142" w:firstLine="709"/>
        <w:jc w:val="both"/>
      </w:pPr>
      <w:r w:rsidRPr="007A395A">
        <w:t xml:space="preserve">Учреждение вправе сверхустановленного муниципального задания, а </w:t>
      </w:r>
      <w:proofErr w:type="gramStart"/>
      <w:r w:rsidRPr="007A395A">
        <w:t>так же</w:t>
      </w:r>
      <w:proofErr w:type="gramEnd"/>
      <w:r w:rsidRPr="007A395A">
        <w:t xml:space="preserve"> в случаях определенных федеральными законами, в пределах установленного </w:t>
      </w:r>
      <w:r w:rsidRPr="007A395A">
        <w:lastRenderedPageBreak/>
        <w:t>муниципального задания,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:rsidR="00B45978" w:rsidRPr="00736D39" w:rsidRDefault="00B45978" w:rsidP="00255779">
      <w:pPr>
        <w:jc w:val="both"/>
      </w:pPr>
    </w:p>
    <w:sectPr w:rsidR="00B45978" w:rsidRPr="00736D39" w:rsidSect="00BB393B">
      <w:pgSz w:w="11906" w:h="16838"/>
      <w:pgMar w:top="1134" w:right="991" w:bottom="709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D80"/>
    <w:multiLevelType w:val="hybridMultilevel"/>
    <w:tmpl w:val="A8A8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822"/>
    <w:multiLevelType w:val="hybridMultilevel"/>
    <w:tmpl w:val="BF08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D58"/>
    <w:multiLevelType w:val="hybridMultilevel"/>
    <w:tmpl w:val="A83E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55B"/>
    <w:multiLevelType w:val="hybridMultilevel"/>
    <w:tmpl w:val="FF32E176"/>
    <w:lvl w:ilvl="0" w:tplc="B5868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A92"/>
    <w:multiLevelType w:val="multilevel"/>
    <w:tmpl w:val="14C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C2C9F"/>
    <w:multiLevelType w:val="hybridMultilevel"/>
    <w:tmpl w:val="8D3802B4"/>
    <w:lvl w:ilvl="0" w:tplc="EB8268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37D6"/>
    <w:multiLevelType w:val="multilevel"/>
    <w:tmpl w:val="96C4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7CE2"/>
    <w:multiLevelType w:val="hybridMultilevel"/>
    <w:tmpl w:val="7F2EA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77051"/>
    <w:multiLevelType w:val="multilevel"/>
    <w:tmpl w:val="56E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F1F69"/>
    <w:multiLevelType w:val="hybridMultilevel"/>
    <w:tmpl w:val="6722EC92"/>
    <w:lvl w:ilvl="0" w:tplc="B144EC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357D50"/>
    <w:multiLevelType w:val="hybridMultilevel"/>
    <w:tmpl w:val="956C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08F7"/>
    <w:multiLevelType w:val="hybridMultilevel"/>
    <w:tmpl w:val="F9E2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9528F"/>
    <w:multiLevelType w:val="hybridMultilevel"/>
    <w:tmpl w:val="FA00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934BB"/>
    <w:multiLevelType w:val="hybridMultilevel"/>
    <w:tmpl w:val="3F38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B271D"/>
    <w:multiLevelType w:val="hybridMultilevel"/>
    <w:tmpl w:val="8D3802B4"/>
    <w:lvl w:ilvl="0" w:tplc="EB8268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F7ED9"/>
    <w:multiLevelType w:val="hybridMultilevel"/>
    <w:tmpl w:val="19E81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63"/>
    <w:rsid w:val="000E341E"/>
    <w:rsid w:val="00100BDE"/>
    <w:rsid w:val="001147D7"/>
    <w:rsid w:val="00152C01"/>
    <w:rsid w:val="0015317D"/>
    <w:rsid w:val="00231C9E"/>
    <w:rsid w:val="00234FCA"/>
    <w:rsid w:val="00255779"/>
    <w:rsid w:val="002E582C"/>
    <w:rsid w:val="00335E1D"/>
    <w:rsid w:val="00350405"/>
    <w:rsid w:val="00387BD2"/>
    <w:rsid w:val="00387F72"/>
    <w:rsid w:val="003C061E"/>
    <w:rsid w:val="003D35AE"/>
    <w:rsid w:val="003F5D4C"/>
    <w:rsid w:val="00507835"/>
    <w:rsid w:val="00556F1A"/>
    <w:rsid w:val="005B171E"/>
    <w:rsid w:val="005C7FD9"/>
    <w:rsid w:val="006046A6"/>
    <w:rsid w:val="00702BA8"/>
    <w:rsid w:val="00736D39"/>
    <w:rsid w:val="00742A8F"/>
    <w:rsid w:val="007B478C"/>
    <w:rsid w:val="007D21EC"/>
    <w:rsid w:val="007E4751"/>
    <w:rsid w:val="00864142"/>
    <w:rsid w:val="008A4C66"/>
    <w:rsid w:val="00950303"/>
    <w:rsid w:val="00A64F95"/>
    <w:rsid w:val="00AB4E66"/>
    <w:rsid w:val="00B14E10"/>
    <w:rsid w:val="00B45978"/>
    <w:rsid w:val="00BB393B"/>
    <w:rsid w:val="00CB4C60"/>
    <w:rsid w:val="00D611D6"/>
    <w:rsid w:val="00E33508"/>
    <w:rsid w:val="00EA2345"/>
    <w:rsid w:val="00F1593A"/>
    <w:rsid w:val="00F21B11"/>
    <w:rsid w:val="00F35168"/>
    <w:rsid w:val="00F55349"/>
    <w:rsid w:val="00F93463"/>
    <w:rsid w:val="00FC376A"/>
    <w:rsid w:val="00F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9B54-3AEA-44C6-A317-32D278F5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7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93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504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0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50405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50405"/>
    <w:rPr>
      <w:b/>
      <w:bCs/>
    </w:rPr>
  </w:style>
  <w:style w:type="character" w:styleId="a7">
    <w:name w:val="Hyperlink"/>
    <w:basedOn w:val="a0"/>
    <w:uiPriority w:val="99"/>
    <w:unhideWhenUsed/>
    <w:rsid w:val="003504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159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00BD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E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E66"/>
    <w:rPr>
      <w:rFonts w:ascii="Segoe UI" w:hAnsi="Segoe UI" w:cs="Segoe UI"/>
      <w:sz w:val="18"/>
      <w:szCs w:val="18"/>
    </w:rPr>
  </w:style>
  <w:style w:type="character" w:customStyle="1" w:styleId="cb23me">
    <w:name w:val="cb23me"/>
    <w:basedOn w:val="a0"/>
    <w:rsid w:val="00FC376A"/>
  </w:style>
  <w:style w:type="paragraph" w:customStyle="1" w:styleId="ConsPlusNonformat">
    <w:name w:val="ConsPlusNonformat"/>
    <w:rsid w:val="00255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439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5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56172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0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2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47643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26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0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3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6737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289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4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8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1089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0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3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8154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715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49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3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79188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7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1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7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592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421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4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8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7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3745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6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8798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726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08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0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3007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4843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446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2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4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62227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9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21285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262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4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46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6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8496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0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7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4720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59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9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0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9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2165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5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0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8818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2742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9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45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2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54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70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88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05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7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8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02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2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8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36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1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9764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323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2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3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6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5706">
                                      <w:marLeft w:val="360"/>
                                      <w:marRight w:val="3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6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9946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494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5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627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2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58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02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79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2023-03-23T11:57:00Z</cp:lastPrinted>
  <dcterms:created xsi:type="dcterms:W3CDTF">2023-04-06T09:39:00Z</dcterms:created>
  <dcterms:modified xsi:type="dcterms:W3CDTF">2023-04-06T09:39:00Z</dcterms:modified>
</cp:coreProperties>
</file>